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C044" w14:textId="6B758D77" w:rsidR="00D7168A" w:rsidRDefault="00C81CBC" w:rsidP="00025A0B">
      <w:pPr>
        <w:jc w:val="center"/>
      </w:pPr>
      <w:r>
        <w:rPr>
          <w:noProof/>
        </w:rPr>
        <mc:AlternateContent>
          <mc:Choice Requires="wps">
            <w:drawing>
              <wp:anchor distT="0" distB="0" distL="114300" distR="114300" simplePos="0" relativeHeight="251660288" behindDoc="0" locked="0" layoutInCell="1" allowOverlap="1" wp14:anchorId="17C0FEB3" wp14:editId="44DAB957">
                <wp:simplePos x="0" y="0"/>
                <wp:positionH relativeFrom="margin">
                  <wp:posOffset>3310255</wp:posOffset>
                </wp:positionH>
                <wp:positionV relativeFrom="paragraph">
                  <wp:posOffset>990600</wp:posOffset>
                </wp:positionV>
                <wp:extent cx="1190625" cy="228600"/>
                <wp:effectExtent l="0" t="0" r="0" b="0"/>
                <wp:wrapNone/>
                <wp:docPr id="500211501" name="Text Box 2"/>
                <wp:cNvGraphicFramePr/>
                <a:graphic xmlns:a="http://schemas.openxmlformats.org/drawingml/2006/main">
                  <a:graphicData uri="http://schemas.microsoft.com/office/word/2010/wordprocessingShape">
                    <wps:wsp>
                      <wps:cNvSpPr txBox="1"/>
                      <wps:spPr>
                        <a:xfrm>
                          <a:off x="0" y="0"/>
                          <a:ext cx="1190625" cy="228600"/>
                        </a:xfrm>
                        <a:prstGeom prst="rect">
                          <a:avLst/>
                        </a:prstGeom>
                        <a:noFill/>
                        <a:ln w="6350">
                          <a:noFill/>
                        </a:ln>
                      </wps:spPr>
                      <wps:txbx>
                        <w:txbxContent>
                          <w:p w14:paraId="327B651C" w14:textId="3C5AB005" w:rsidR="00C81CBC" w:rsidRPr="00C81CBC" w:rsidRDefault="00C81CBC">
                            <w:pPr>
                              <w:rPr>
                                <w14:textOutline w14:w="9525" w14:cap="rnd" w14:cmpd="sng" w14:algn="ctr">
                                  <w14:solidFill>
                                    <w14:srgbClr w14:val="FF0000"/>
                                  </w14:solidFill>
                                  <w14:prstDash w14:val="solid"/>
                                  <w14:bevel/>
                                </w14:textOutline>
                              </w:rPr>
                            </w:pPr>
                            <w:r w:rsidRPr="00C81CBC">
                              <w:rPr>
                                <w14:textOutline w14:w="9525" w14:cap="rnd" w14:cmpd="sng" w14:algn="ctr">
                                  <w14:solidFill>
                                    <w14:srgbClr w14:val="FF0000"/>
                                  </w14:solidFill>
                                  <w14:prstDash w14:val="solid"/>
                                  <w14:bevel/>
                                </w14:textOutline>
                              </w:rPr>
                              <w:t>Parking for EOIR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0FEB3" id="_x0000_t202" coordsize="21600,21600" o:spt="202" path="m,l,21600r21600,l21600,xe">
                <v:stroke joinstyle="miter"/>
                <v:path gradientshapeok="t" o:connecttype="rect"/>
              </v:shapetype>
              <v:shape id="Text Box 2" o:spid="_x0000_s1026" type="#_x0000_t202" style="position:absolute;left:0;text-align:left;margin-left:260.65pt;margin-top:78pt;width:93.7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" filled="f" stroked="f" strokeweight=".5pt">
                <v:textbox>
                  <w:txbxContent>
                    <w:p w14:paraId="327B651C" w14:textId="3C5AB005" w:rsidR="00C81CBC" w:rsidRPr="00C81CBC" w:rsidRDefault="00C81CBC">
                      <w:pPr>
                        <w:rPr>
                          <w14:textOutline w14:w="9525" w14:cap="rnd" w14:cmpd="sng" w14:algn="ctr">
                            <w14:solidFill>
                              <w14:srgbClr w14:val="FF0000"/>
                            </w14:solidFill>
                            <w14:prstDash w14:val="solid"/>
                            <w14:bevel/>
                          </w14:textOutline>
                        </w:rPr>
                      </w:pPr>
                      <w:r w:rsidRPr="00C81CBC">
                        <w:rPr>
                          <w14:textOutline w14:w="9525" w14:cap="rnd" w14:cmpd="sng" w14:algn="ctr">
                            <w14:solidFill>
                              <w14:srgbClr w14:val="FF0000"/>
                            </w14:solidFill>
                            <w14:prstDash w14:val="solid"/>
                            <w14:bevel/>
                          </w14:textOutline>
                        </w:rPr>
                        <w:t>Parking for EOIR</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A126252" wp14:editId="1FB20371">
                <wp:simplePos x="0" y="0"/>
                <wp:positionH relativeFrom="column">
                  <wp:posOffset>3609975</wp:posOffset>
                </wp:positionH>
                <wp:positionV relativeFrom="paragraph">
                  <wp:posOffset>1276350</wp:posOffset>
                </wp:positionV>
                <wp:extent cx="609600" cy="0"/>
                <wp:effectExtent l="0" t="76200" r="19050" b="95250"/>
                <wp:wrapNone/>
                <wp:docPr id="1511771832" name="Straight Arrow Connector 1"/>
                <wp:cNvGraphicFramePr/>
                <a:graphic xmlns:a="http://schemas.openxmlformats.org/drawingml/2006/main">
                  <a:graphicData uri="http://schemas.microsoft.com/office/word/2010/wordprocessingShape">
                    <wps:wsp>
                      <wps:cNvCnPr/>
                      <wps:spPr>
                        <a:xfrm>
                          <a:off x="0" y="0"/>
                          <a:ext cx="60960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DD8099" id="_x0000_t32" coordsize="21600,21600" o:spt="32" o:oned="t" path="m,l21600,21600e" filled="f">
                <v:path arrowok="t" fillok="f" o:connecttype="none"/>
                <o:lock v:ext="edit" shapetype="t"/>
              </v:shapetype>
              <v:shape id="Straight Arrow Connector 1" o:spid="_x0000_s1026" type="#_x0000_t32" style="position:absolute;margin-left:284.25pt;margin-top:100.5pt;width:4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" strokecolor="red" strokeweight="1pt">
                <v:stroke endarrow="block" joinstyle="miter"/>
              </v:shape>
            </w:pict>
          </mc:Fallback>
        </mc:AlternateContent>
      </w:r>
      <w:r w:rsidR="00025A0B" w:rsidRPr="00025A0B">
        <w:drawing>
          <wp:inline distT="0" distB="0" distL="0" distR="0" wp14:anchorId="1F00E815" wp14:editId="07469864">
            <wp:extent cx="6667500" cy="3751181"/>
            <wp:effectExtent l="38100" t="38100" r="38100" b="40005"/>
            <wp:docPr id="1627766209"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66209" name="Picture 1" descr="A map of a city&#10;&#10;Description automatically generated"/>
                    <pic:cNvPicPr/>
                  </pic:nvPicPr>
                  <pic:blipFill>
                    <a:blip r:embed="rId4"/>
                    <a:stretch>
                      <a:fillRect/>
                    </a:stretch>
                  </pic:blipFill>
                  <pic:spPr>
                    <a:xfrm>
                      <a:off x="0" y="0"/>
                      <a:ext cx="6690208" cy="3763957"/>
                    </a:xfrm>
                    <a:prstGeom prst="rect">
                      <a:avLst/>
                    </a:prstGeom>
                    <a:ln w="28575">
                      <a:solidFill>
                        <a:schemeClr val="tx1"/>
                      </a:solidFill>
                    </a:ln>
                  </pic:spPr>
                </pic:pic>
              </a:graphicData>
            </a:graphic>
          </wp:inline>
        </w:drawing>
      </w:r>
    </w:p>
    <w:p w14:paraId="2FCC02BA" w14:textId="77777777" w:rsidR="00025A0B" w:rsidRDefault="00025A0B"/>
    <w:p w14:paraId="27A92D72" w14:textId="3CD0A8C9" w:rsidR="00025A0B" w:rsidRDefault="00025A0B">
      <w:r>
        <w:t>Underground parking is available just north of 2345 Grand Blvd. It is $1 for the first 20 minutes.</w:t>
      </w:r>
    </w:p>
    <w:p w14:paraId="79D9EAB1" w14:textId="6EAC9024" w:rsidR="00025A0B" w:rsidRDefault="00025A0B">
      <w:r>
        <w:t>Enter the building and proceed to level L.</w:t>
      </w:r>
    </w:p>
    <w:p w14:paraId="63EE06CE" w14:textId="01EE5C4C" w:rsidR="00025A0B" w:rsidRDefault="00025A0B">
      <w:r>
        <w:t>Proceed to elevator bank marked 2-15.</w:t>
      </w:r>
    </w:p>
    <w:p w14:paraId="27EAF911" w14:textId="7B428E73" w:rsidR="00025A0B" w:rsidRDefault="00025A0B">
      <w:r>
        <w:t>Find the electronic pad by the elevators and press 5.</w:t>
      </w:r>
    </w:p>
    <w:p w14:paraId="1020BE7E" w14:textId="40007145" w:rsidR="00025A0B" w:rsidRDefault="00025A0B">
      <w:r>
        <w:t>An elevator will open and take you to floor 5. The immigration court is the first door out of the elevators. You will have to go through metal detectors. Tell the officers you are there to register with EOIR. The receptionist will take your ID and find your application to finalize your registration.</w:t>
      </w:r>
    </w:p>
    <w:sectPr w:rsidR="00025A0B" w:rsidSect="007E226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0B"/>
    <w:rsid w:val="00025A0B"/>
    <w:rsid w:val="000E0E63"/>
    <w:rsid w:val="003F568B"/>
    <w:rsid w:val="005D080B"/>
    <w:rsid w:val="007051E3"/>
    <w:rsid w:val="007E226D"/>
    <w:rsid w:val="00A8544B"/>
    <w:rsid w:val="00C81CBC"/>
    <w:rsid w:val="00D7168A"/>
    <w:rsid w:val="00E0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252D"/>
  <w15:chartTrackingRefBased/>
  <w15:docId w15:val="{DBB105D6-853A-4007-BEDF-F5930373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A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A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A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A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A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A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A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A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A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A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A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A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A0B"/>
    <w:rPr>
      <w:rFonts w:eastAsiaTheme="majorEastAsia" w:cstheme="majorBidi"/>
      <w:color w:val="272727" w:themeColor="text1" w:themeTint="D8"/>
    </w:rPr>
  </w:style>
  <w:style w:type="paragraph" w:styleId="Title">
    <w:name w:val="Title"/>
    <w:basedOn w:val="Normal"/>
    <w:next w:val="Normal"/>
    <w:link w:val="TitleChar"/>
    <w:uiPriority w:val="10"/>
    <w:qFormat/>
    <w:rsid w:val="00025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A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A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A0B"/>
    <w:pPr>
      <w:spacing w:before="160"/>
      <w:jc w:val="center"/>
    </w:pPr>
    <w:rPr>
      <w:i/>
      <w:iCs/>
      <w:color w:val="404040" w:themeColor="text1" w:themeTint="BF"/>
    </w:rPr>
  </w:style>
  <w:style w:type="character" w:customStyle="1" w:styleId="QuoteChar">
    <w:name w:val="Quote Char"/>
    <w:basedOn w:val="DefaultParagraphFont"/>
    <w:link w:val="Quote"/>
    <w:uiPriority w:val="29"/>
    <w:rsid w:val="00025A0B"/>
    <w:rPr>
      <w:i/>
      <w:iCs/>
      <w:color w:val="404040" w:themeColor="text1" w:themeTint="BF"/>
    </w:rPr>
  </w:style>
  <w:style w:type="paragraph" w:styleId="ListParagraph">
    <w:name w:val="List Paragraph"/>
    <w:basedOn w:val="Normal"/>
    <w:uiPriority w:val="34"/>
    <w:qFormat/>
    <w:rsid w:val="00025A0B"/>
    <w:pPr>
      <w:ind w:left="720"/>
      <w:contextualSpacing/>
    </w:pPr>
  </w:style>
  <w:style w:type="character" w:styleId="IntenseEmphasis">
    <w:name w:val="Intense Emphasis"/>
    <w:basedOn w:val="DefaultParagraphFont"/>
    <w:uiPriority w:val="21"/>
    <w:qFormat/>
    <w:rsid w:val="00025A0B"/>
    <w:rPr>
      <w:i/>
      <w:iCs/>
      <w:color w:val="0F4761" w:themeColor="accent1" w:themeShade="BF"/>
    </w:rPr>
  </w:style>
  <w:style w:type="paragraph" w:styleId="IntenseQuote">
    <w:name w:val="Intense Quote"/>
    <w:basedOn w:val="Normal"/>
    <w:next w:val="Normal"/>
    <w:link w:val="IntenseQuoteChar"/>
    <w:uiPriority w:val="30"/>
    <w:qFormat/>
    <w:rsid w:val="00025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A0B"/>
    <w:rPr>
      <w:i/>
      <w:iCs/>
      <w:color w:val="0F4761" w:themeColor="accent1" w:themeShade="BF"/>
    </w:rPr>
  </w:style>
  <w:style w:type="character" w:styleId="IntenseReference">
    <w:name w:val="Intense Reference"/>
    <w:basedOn w:val="DefaultParagraphFont"/>
    <w:uiPriority w:val="32"/>
    <w:qFormat/>
    <w:rsid w:val="00025A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8A0D890D73147A8AD3B06E0F1A8FC" ma:contentTypeVersion="15" ma:contentTypeDescription="Create a new document." ma:contentTypeScope="" ma:versionID="13860713b2ee976a49594ce8413c4193">
  <xsd:schema xmlns:xsd="http://www.w3.org/2001/XMLSchema" xmlns:xs="http://www.w3.org/2001/XMLSchema" xmlns:p="http://schemas.microsoft.com/office/2006/metadata/properties" xmlns:ns2="fc3e821d-0b86-442f-b011-b4d6fa608105" xmlns:ns3="acba10ae-d8c0-447d-b67f-7a320753994a" targetNamespace="http://schemas.microsoft.com/office/2006/metadata/properties" ma:root="true" ma:fieldsID="fd674fc0951a4cbe8cacb513c67e39b5" ns2:_="" ns3:_="">
    <xsd:import namespace="fc3e821d-0b86-442f-b011-b4d6fa608105"/>
    <xsd:import namespace="acba10ae-d8c0-447d-b67f-7a32075399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e821d-0b86-442f-b011-b4d6fa608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d4b4807-261d-4c59-b039-09bdd544b93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a10ae-d8c0-447d-b67f-7a32075399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c28878-4913-400c-a028-a378c54160b7}" ma:internalName="TaxCatchAll" ma:showField="CatchAllData" ma:web="acba10ae-d8c0-447d-b67f-7a32075399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3e821d-0b86-442f-b011-b4d6fa608105">
      <Terms xmlns="http://schemas.microsoft.com/office/infopath/2007/PartnerControls"/>
    </lcf76f155ced4ddcb4097134ff3c332f>
    <TaxCatchAll xmlns="acba10ae-d8c0-447d-b67f-7a320753994a" xsi:nil="true"/>
  </documentManagement>
</p:properties>
</file>

<file path=customXml/itemProps1.xml><?xml version="1.0" encoding="utf-8"?>
<ds:datastoreItem xmlns:ds="http://schemas.openxmlformats.org/officeDocument/2006/customXml" ds:itemID="{27678845-100C-46E7-9758-FCA9EF2C59E8}"/>
</file>

<file path=customXml/itemProps2.xml><?xml version="1.0" encoding="utf-8"?>
<ds:datastoreItem xmlns:ds="http://schemas.openxmlformats.org/officeDocument/2006/customXml" ds:itemID="{ABA1E84B-4C5B-4833-9148-6405FFCD6AAD}"/>
</file>

<file path=customXml/itemProps3.xml><?xml version="1.0" encoding="utf-8"?>
<ds:datastoreItem xmlns:ds="http://schemas.openxmlformats.org/officeDocument/2006/customXml" ds:itemID="{82519DED-8E42-46A0-8F47-AB4582BA4B4D}"/>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Tolman</dc:creator>
  <cp:keywords/>
  <dc:description/>
  <cp:lastModifiedBy>Becky Tolman</cp:lastModifiedBy>
  <cp:revision>5</cp:revision>
  <dcterms:created xsi:type="dcterms:W3CDTF">2024-04-05T15:53:00Z</dcterms:created>
  <dcterms:modified xsi:type="dcterms:W3CDTF">2024-04-05T16:00:00Z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0x01010087E8A0D890D73147A8AD3B06E0F1A8FC</vt:lpwstr>
  </property>
</Properties>
</file>